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194FC3" w:rsidRDefault="00D41960" w:rsidP="00D41960">
      <w:pPr>
        <w:jc w:val="center"/>
        <w:rPr>
          <w:b/>
        </w:rPr>
      </w:pPr>
      <w:r w:rsidRPr="00194FC3">
        <w:rPr>
          <w:b/>
        </w:rPr>
        <w:t>ИНФОРМАЦИОННЫЙ ОБЗОР ПРЕССЫ</w:t>
      </w:r>
    </w:p>
    <w:p w:rsidR="00D41960" w:rsidRPr="00194FC3" w:rsidRDefault="00D41960" w:rsidP="00757581">
      <w:pPr>
        <w:rPr>
          <w:b/>
        </w:rPr>
      </w:pPr>
      <w:bookmarkStart w:id="0" w:name="_GoBack"/>
      <w:bookmarkEnd w:id="0"/>
    </w:p>
    <w:p w:rsidR="00E22522" w:rsidRPr="00194FC3" w:rsidRDefault="00F85982" w:rsidP="002E19AE">
      <w:pPr>
        <w:pBdr>
          <w:bottom w:val="single" w:sz="6" w:space="0" w:color="auto"/>
        </w:pBdr>
        <w:jc w:val="center"/>
        <w:rPr>
          <w:b/>
        </w:rPr>
      </w:pPr>
      <w:r w:rsidRPr="00194FC3">
        <w:rPr>
          <w:b/>
        </w:rPr>
        <w:t>07</w:t>
      </w:r>
      <w:r w:rsidR="00EF221A" w:rsidRPr="00194FC3">
        <w:rPr>
          <w:b/>
        </w:rPr>
        <w:t>.</w:t>
      </w:r>
      <w:r w:rsidR="00181AB5" w:rsidRPr="00194FC3">
        <w:rPr>
          <w:b/>
        </w:rPr>
        <w:t>0</w:t>
      </w:r>
      <w:r w:rsidR="004A5980" w:rsidRPr="00194FC3">
        <w:rPr>
          <w:b/>
        </w:rPr>
        <w:t>9</w:t>
      </w:r>
      <w:r w:rsidR="00507DE6" w:rsidRPr="00194FC3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8D46EC" w:rsidRDefault="008D46EC" w:rsidP="008D46EC">
      <w:pPr>
        <w:pStyle w:val="a7"/>
        <w:jc w:val="both"/>
        <w:rPr>
          <w:b/>
        </w:rPr>
      </w:pPr>
    </w:p>
    <w:p w:rsidR="00F85982" w:rsidRPr="00CC5D75" w:rsidRDefault="00F85982" w:rsidP="00F85982">
      <w:pPr>
        <w:pStyle w:val="a7"/>
        <w:jc w:val="both"/>
        <w:rPr>
          <w:b/>
        </w:rPr>
      </w:pPr>
      <w:r w:rsidRPr="00CC5D75">
        <w:rPr>
          <w:b/>
        </w:rPr>
        <w:t>Финансирование проектов из ФНБ может быть заморожено</w:t>
      </w:r>
    </w:p>
    <w:p w:rsidR="00F85982" w:rsidRDefault="00F85982" w:rsidP="00F85982">
      <w:pPr>
        <w:pStyle w:val="a7"/>
        <w:jc w:val="both"/>
      </w:pPr>
      <w:r>
        <w:t xml:space="preserve">Идея заморозить финансирование части инвестиционных проектов из фонда национального благосостояния содержалась в материалах Минфина к бюджетному совещанию у первого вице-премьера Игоря Шувалова. Идея обсуждается, подтверждают два федеральных чиновника – Белого дома и одного из министерств финансово-экономического блока. Деньги на уже запущенные проекты – ЦКАД, БАМ и Транссиб – тронуть не должны, рассуждает чиновник финансово-экономического блока, но под сомнением финансирование другого проекта РЖД – подходы к азово-черноморским портам: 10,3 </w:t>
      </w:r>
      <w:proofErr w:type="gramStart"/>
      <w:r>
        <w:t>млрд</w:t>
      </w:r>
      <w:proofErr w:type="gramEnd"/>
      <w:r>
        <w:t xml:space="preserve"> руб. из ФНБ.</w:t>
      </w:r>
    </w:p>
    <w:p w:rsidR="00F85982" w:rsidRDefault="00F85982" w:rsidP="00F85982">
      <w:pPr>
        <w:pStyle w:val="a7"/>
        <w:jc w:val="both"/>
      </w:pPr>
      <w:hyperlink r:id="rId6" w:history="1">
        <w:r w:rsidRPr="00352851">
          <w:rPr>
            <w:rStyle w:val="a3"/>
          </w:rPr>
          <w:t>http://www.vedomosti.ru/economics/articles/2016/09/07/655992-finansirovanie-proektov-fnb</w:t>
        </w:r>
      </w:hyperlink>
    </w:p>
    <w:p w:rsidR="00F85982" w:rsidRDefault="00F85982" w:rsidP="00F85982">
      <w:pPr>
        <w:pStyle w:val="a7"/>
        <w:jc w:val="both"/>
        <w:rPr>
          <w:b/>
        </w:rPr>
      </w:pPr>
    </w:p>
    <w:p w:rsidR="00F85982" w:rsidRDefault="00F85982" w:rsidP="00F85982">
      <w:pPr>
        <w:pStyle w:val="a7"/>
        <w:jc w:val="both"/>
        <w:rPr>
          <w:b/>
        </w:rPr>
      </w:pPr>
    </w:p>
    <w:p w:rsidR="00F85982" w:rsidRPr="00DF5E08" w:rsidRDefault="00F85982" w:rsidP="00F85982">
      <w:pPr>
        <w:pStyle w:val="a7"/>
        <w:jc w:val="both"/>
        <w:rPr>
          <w:b/>
        </w:rPr>
      </w:pPr>
      <w:r w:rsidRPr="00DF5E08">
        <w:rPr>
          <w:b/>
        </w:rPr>
        <w:t>Игорь Шувалов: «Заморозка финансирования проектов из ФНБ не обсуждалась»</w:t>
      </w:r>
    </w:p>
    <w:p w:rsidR="00F85982" w:rsidRDefault="00F85982" w:rsidP="00F85982">
      <w:pPr>
        <w:pStyle w:val="a7"/>
        <w:jc w:val="both"/>
      </w:pPr>
      <w:r>
        <w:t>Правительство РФ не рассматривает заморозку финансирования проектов из Фонда национального состояния, обсуждается только возможность возврата части средств, выданных РЖД на закупку локомотивов, заявил журналистам первый вице-премьер РФ Игорь Шувалов.</w:t>
      </w:r>
    </w:p>
    <w:p w:rsidR="00F85982" w:rsidRDefault="00F85982" w:rsidP="00F85982">
      <w:pPr>
        <w:pStyle w:val="a7"/>
        <w:jc w:val="both"/>
      </w:pPr>
      <w:hyperlink r:id="rId7" w:history="1">
        <w:r w:rsidRPr="00352851">
          <w:rPr>
            <w:rStyle w:val="a3"/>
          </w:rPr>
          <w:t>https://ria.ru/economy/20160907/1476272299.html</w:t>
        </w:r>
      </w:hyperlink>
    </w:p>
    <w:p w:rsidR="00F85982" w:rsidRDefault="00F85982" w:rsidP="00F85982">
      <w:pPr>
        <w:pStyle w:val="a7"/>
        <w:jc w:val="both"/>
        <w:rPr>
          <w:b/>
        </w:rPr>
      </w:pPr>
    </w:p>
    <w:p w:rsidR="00F85982" w:rsidRDefault="00F85982" w:rsidP="00F85982">
      <w:pPr>
        <w:pStyle w:val="a7"/>
        <w:jc w:val="both"/>
        <w:rPr>
          <w:b/>
        </w:rPr>
      </w:pPr>
    </w:p>
    <w:p w:rsidR="00F85982" w:rsidRPr="00DF5E08" w:rsidRDefault="00F85982" w:rsidP="00F85982">
      <w:pPr>
        <w:pStyle w:val="a7"/>
        <w:jc w:val="both"/>
        <w:rPr>
          <w:b/>
        </w:rPr>
      </w:pPr>
      <w:proofErr w:type="spellStart"/>
      <w:r w:rsidRPr="00DF5E08">
        <w:rPr>
          <w:b/>
        </w:rPr>
        <w:t>Moody's</w:t>
      </w:r>
      <w:proofErr w:type="spellEnd"/>
      <w:r w:rsidRPr="00DF5E08">
        <w:rPr>
          <w:b/>
        </w:rPr>
        <w:t xml:space="preserve"> отозвало рейтинги субподрядчика строительства моста в Крым</w:t>
      </w:r>
    </w:p>
    <w:p w:rsidR="00F85982" w:rsidRDefault="00F85982" w:rsidP="00F85982">
      <w:pPr>
        <w:pStyle w:val="a7"/>
        <w:jc w:val="both"/>
      </w:pPr>
      <w:r>
        <w:t xml:space="preserve">Международное рейтинговое агентство </w:t>
      </w:r>
      <w:proofErr w:type="spellStart"/>
      <w:r>
        <w:t>Moody's</w:t>
      </w:r>
      <w:proofErr w:type="spellEnd"/>
      <w:r>
        <w:t xml:space="preserve"> отозвало корпоративный рейтинг и рейтинг вероятности дефолта, присвоенные ранее группе компаний «</w:t>
      </w:r>
      <w:proofErr w:type="spellStart"/>
      <w:r>
        <w:t>Мостотрест</w:t>
      </w:r>
      <w:proofErr w:type="spellEnd"/>
      <w:r>
        <w:t xml:space="preserve">». В </w:t>
      </w:r>
      <w:proofErr w:type="gramStart"/>
      <w:r>
        <w:t>сообщении</w:t>
      </w:r>
      <w:proofErr w:type="gramEnd"/>
      <w:r>
        <w:t xml:space="preserve"> агентства отмечается, что решение об отзыве рейтингов было принято «по собственным причинам делового характера».</w:t>
      </w:r>
    </w:p>
    <w:p w:rsidR="00F85982" w:rsidRDefault="00F85982" w:rsidP="00F85982">
      <w:pPr>
        <w:pStyle w:val="a7"/>
        <w:jc w:val="both"/>
      </w:pPr>
      <w:hyperlink r:id="rId8" w:history="1">
        <w:r w:rsidRPr="00352851">
          <w:rPr>
            <w:rStyle w:val="a3"/>
          </w:rPr>
          <w:t>http://www.rbc.ru/rbcfreenews/57ceda729a794775a1d2306f</w:t>
        </w:r>
      </w:hyperlink>
    </w:p>
    <w:p w:rsidR="00F85982" w:rsidRDefault="00F85982" w:rsidP="00F85982">
      <w:pPr>
        <w:pStyle w:val="a7"/>
        <w:jc w:val="both"/>
        <w:rPr>
          <w:b/>
        </w:rPr>
      </w:pPr>
    </w:p>
    <w:p w:rsidR="00F85982" w:rsidRDefault="00F85982" w:rsidP="00F85982">
      <w:pPr>
        <w:pStyle w:val="a7"/>
        <w:jc w:val="both"/>
        <w:rPr>
          <w:b/>
        </w:rPr>
      </w:pPr>
    </w:p>
    <w:p w:rsidR="00F85982" w:rsidRPr="00F85982" w:rsidRDefault="00F85982" w:rsidP="00F85982">
      <w:pPr>
        <w:pStyle w:val="a7"/>
        <w:jc w:val="both"/>
        <w:rPr>
          <w:b/>
        </w:rPr>
      </w:pPr>
      <w:r w:rsidRPr="00F85982">
        <w:rPr>
          <w:b/>
        </w:rPr>
        <w:t xml:space="preserve">ЦБ РФ зарегистрировал итоги выпуска облигаций РЖД 42-й серии на 15 </w:t>
      </w:r>
      <w:proofErr w:type="gramStart"/>
      <w:r w:rsidRPr="00F85982">
        <w:rPr>
          <w:b/>
        </w:rPr>
        <w:t>млрд</w:t>
      </w:r>
      <w:proofErr w:type="gramEnd"/>
      <w:r w:rsidRPr="00F85982">
        <w:rPr>
          <w:b/>
        </w:rPr>
        <w:t xml:space="preserve"> руб.</w:t>
      </w:r>
    </w:p>
    <w:p w:rsidR="00F85982" w:rsidRDefault="00F85982" w:rsidP="00F85982">
      <w:pPr>
        <w:pStyle w:val="a7"/>
        <w:jc w:val="both"/>
      </w:pPr>
      <w:r>
        <w:t xml:space="preserve">ЦБ РФ во вторник возобновил эмиссию и зарегистрировал итоги облигаций ОАО «Российские железные дороги» 42-й серии объемом 15 </w:t>
      </w:r>
      <w:proofErr w:type="gramStart"/>
      <w:r>
        <w:t>млрд</w:t>
      </w:r>
      <w:proofErr w:type="gramEnd"/>
      <w:r>
        <w:t xml:space="preserve"> рублей, говорится в пресс-релизе Банка России. РЖД 28 июня завершили размещение облигаций 42-й серии. Размещение выпуска прошло по закрытой подписке.</w:t>
      </w:r>
    </w:p>
    <w:p w:rsidR="00F85982" w:rsidRDefault="00F85982" w:rsidP="00F85982">
      <w:pPr>
        <w:pStyle w:val="a7"/>
        <w:jc w:val="both"/>
      </w:pPr>
      <w:hyperlink r:id="rId9" w:history="1">
        <w:r w:rsidRPr="00352851">
          <w:rPr>
            <w:rStyle w:val="a3"/>
          </w:rPr>
          <w:t>http://www.rusbonds.ru/nwsinf.asp?id=4364191</w:t>
        </w:r>
      </w:hyperlink>
    </w:p>
    <w:p w:rsidR="00F85982" w:rsidRDefault="00F85982" w:rsidP="00F85982">
      <w:pPr>
        <w:pStyle w:val="a7"/>
        <w:jc w:val="both"/>
        <w:rPr>
          <w:b/>
        </w:rPr>
      </w:pPr>
    </w:p>
    <w:p w:rsidR="00F85982" w:rsidRDefault="00F85982" w:rsidP="00F85982">
      <w:pPr>
        <w:pStyle w:val="a7"/>
        <w:jc w:val="both"/>
        <w:rPr>
          <w:b/>
        </w:rPr>
      </w:pPr>
    </w:p>
    <w:p w:rsidR="00F85982" w:rsidRPr="00CC5D75" w:rsidRDefault="00F85982" w:rsidP="00F85982">
      <w:pPr>
        <w:pStyle w:val="a7"/>
        <w:jc w:val="both"/>
        <w:rPr>
          <w:b/>
        </w:rPr>
      </w:pPr>
      <w:proofErr w:type="spellStart"/>
      <w:r w:rsidRPr="00CC5D75">
        <w:rPr>
          <w:b/>
        </w:rPr>
        <w:t>Главгосэкспертиза</w:t>
      </w:r>
      <w:proofErr w:type="spellEnd"/>
      <w:r w:rsidRPr="00CC5D75">
        <w:rPr>
          <w:b/>
        </w:rPr>
        <w:t xml:space="preserve"> одобрила про</w:t>
      </w:r>
      <w:r>
        <w:rPr>
          <w:b/>
        </w:rPr>
        <w:t>ект железнодорожного терминала «Аэроэкспресса»</w:t>
      </w:r>
      <w:r w:rsidRPr="00CC5D75">
        <w:rPr>
          <w:b/>
        </w:rPr>
        <w:t xml:space="preserve"> в Домодедово</w:t>
      </w:r>
    </w:p>
    <w:p w:rsidR="00F85982" w:rsidRDefault="00F85982" w:rsidP="00F85982">
      <w:pPr>
        <w:pStyle w:val="a7"/>
        <w:jc w:val="both"/>
      </w:pPr>
      <w:r>
        <w:t>ФАУ «</w:t>
      </w:r>
      <w:proofErr w:type="spellStart"/>
      <w:r>
        <w:t>Главгосэкспертиза</w:t>
      </w:r>
      <w:proofErr w:type="spellEnd"/>
      <w:r>
        <w:t xml:space="preserve"> России» одобрило прое</w:t>
      </w:r>
      <w:proofErr w:type="gramStart"/>
      <w:r>
        <w:t>кт стр</w:t>
      </w:r>
      <w:proofErr w:type="gramEnd"/>
      <w:r>
        <w:t xml:space="preserve">оительства железнодорожного терминала ООО «Аэроэкспресс» в столичном аэропорту Домодедово, говорится в сообщении ГГЭ. «Изучив представленные материалы, </w:t>
      </w:r>
      <w:proofErr w:type="gramStart"/>
      <w:r>
        <w:t>эксперты</w:t>
      </w:r>
      <w:proofErr w:type="gramEnd"/>
      <w:r>
        <w:t xml:space="preserve"> пришли к выводу, что результаты инженерных изысканий и проектная документация соответствуют требованиям технических регламентов и иным установленным требованиям, а проектная документация – результатам инженерных изысканий, выполненных для ее подготовки. По итогам рассмотрения выдано положительное заключение», – говорится в сообщении.</w:t>
      </w:r>
    </w:p>
    <w:p w:rsidR="00F85982" w:rsidRDefault="00F85982" w:rsidP="00F85982">
      <w:pPr>
        <w:pStyle w:val="a7"/>
        <w:jc w:val="both"/>
      </w:pPr>
      <w:hyperlink r:id="rId10" w:history="1">
        <w:r w:rsidRPr="00352851">
          <w:rPr>
            <w:rStyle w:val="a3"/>
          </w:rPr>
          <w:t>http://press.rzd.ru/smi/public/ru?STRUCTURE_ID=2&amp;layer_id=5050&amp;refererLayerId=5049&amp;id=295110</w:t>
        </w:r>
      </w:hyperlink>
    </w:p>
    <w:p w:rsidR="00F85982" w:rsidRPr="00F85982" w:rsidRDefault="00F85982" w:rsidP="00F85982">
      <w:pPr>
        <w:pStyle w:val="a7"/>
        <w:jc w:val="both"/>
        <w:rPr>
          <w:b/>
        </w:rPr>
      </w:pPr>
      <w:r w:rsidRPr="00F85982">
        <w:rPr>
          <w:b/>
        </w:rPr>
        <w:t>Визит главы РЖД в Бурятию может решить судьбу завода «Улан-</w:t>
      </w:r>
      <w:proofErr w:type="spellStart"/>
      <w:r w:rsidRPr="00F85982">
        <w:rPr>
          <w:b/>
        </w:rPr>
        <w:t>Удэстальмост</w:t>
      </w:r>
      <w:proofErr w:type="spellEnd"/>
      <w:r w:rsidRPr="00F85982">
        <w:rPr>
          <w:b/>
        </w:rPr>
        <w:t>»</w:t>
      </w:r>
    </w:p>
    <w:p w:rsidR="00F85982" w:rsidRDefault="00F85982" w:rsidP="00F85982">
      <w:pPr>
        <w:pStyle w:val="a7"/>
        <w:jc w:val="both"/>
      </w:pPr>
      <w:r>
        <w:t>Во время визита Олега Белозерова планируется подписать контракты на поставку металлоконструкций для строительства второй ветки Байкало-амурской магистрали. Речь может идти о железнодорожных пролетных строениях в объеме 14,5 тысяч тонн. Ориентировочная стоимость контракта превышает 1,5 миллиарда рублей.  Договоренности были достигнуты еще в прошлом году, но до финансирования контракта до сих пор не дошло.</w:t>
      </w:r>
    </w:p>
    <w:p w:rsidR="00F85982" w:rsidRDefault="00F85982" w:rsidP="00F85982">
      <w:pPr>
        <w:pStyle w:val="a7"/>
        <w:jc w:val="both"/>
      </w:pPr>
      <w:hyperlink r:id="rId11" w:history="1">
        <w:r w:rsidRPr="00352851">
          <w:rPr>
            <w:rStyle w:val="a3"/>
          </w:rPr>
          <w:t>http://arigus-tv.ru/news/item/86462/?r1=ya</w:t>
        </w:r>
      </w:hyperlink>
    </w:p>
    <w:p w:rsidR="00F85982" w:rsidRDefault="00F85982" w:rsidP="00F85982">
      <w:pPr>
        <w:pStyle w:val="a7"/>
        <w:jc w:val="both"/>
        <w:rPr>
          <w:b/>
        </w:rPr>
      </w:pPr>
    </w:p>
    <w:p w:rsidR="00F85982" w:rsidRDefault="00F85982" w:rsidP="00F85982">
      <w:pPr>
        <w:pStyle w:val="a7"/>
        <w:jc w:val="both"/>
        <w:rPr>
          <w:b/>
        </w:rPr>
      </w:pPr>
    </w:p>
    <w:p w:rsidR="00F85982" w:rsidRPr="00CC5D75" w:rsidRDefault="00F85982" w:rsidP="00F85982">
      <w:pPr>
        <w:pStyle w:val="a7"/>
        <w:jc w:val="both"/>
        <w:rPr>
          <w:b/>
        </w:rPr>
      </w:pPr>
      <w:r w:rsidRPr="00CC5D75">
        <w:rPr>
          <w:b/>
        </w:rPr>
        <w:t xml:space="preserve">В Пермском </w:t>
      </w:r>
      <w:proofErr w:type="gramStart"/>
      <w:r w:rsidRPr="00CC5D75">
        <w:rPr>
          <w:b/>
        </w:rPr>
        <w:t>крае</w:t>
      </w:r>
      <w:proofErr w:type="gramEnd"/>
      <w:r w:rsidRPr="00CC5D75">
        <w:rPr>
          <w:b/>
        </w:rPr>
        <w:t xml:space="preserve"> заявляют, что ведут работу по проекту магистрали </w:t>
      </w:r>
      <w:proofErr w:type="spellStart"/>
      <w:r w:rsidRPr="00CC5D75">
        <w:rPr>
          <w:b/>
        </w:rPr>
        <w:t>Белкомур</w:t>
      </w:r>
      <w:proofErr w:type="spellEnd"/>
    </w:p>
    <w:p w:rsidR="00F85982" w:rsidRDefault="00F85982" w:rsidP="00F85982">
      <w:pPr>
        <w:pStyle w:val="a7"/>
        <w:jc w:val="both"/>
      </w:pPr>
      <w:r>
        <w:t xml:space="preserve">Губернатор Пермского края Виктор </w:t>
      </w:r>
      <w:proofErr w:type="spellStart"/>
      <w:r>
        <w:t>Басаргин</w:t>
      </w:r>
      <w:proofErr w:type="spellEnd"/>
      <w:r>
        <w:t xml:space="preserve"> заявил, что краевое правительство ведет активную работу по реализации проекта строительства стратегической для РФ железнодорожной магистрали </w:t>
      </w:r>
      <w:proofErr w:type="spellStart"/>
      <w:r>
        <w:t>Белкомур</w:t>
      </w:r>
      <w:proofErr w:type="spellEnd"/>
      <w:r>
        <w:t xml:space="preserve"> (Белое море — Коми — Урал), которая должна связать Пермский край и республику Коми с Архангельским морским портом, сообщила во вторник администрация губернатора региона.</w:t>
      </w:r>
    </w:p>
    <w:p w:rsidR="00F85982" w:rsidRDefault="00F85982" w:rsidP="00F85982">
      <w:pPr>
        <w:pStyle w:val="a7"/>
        <w:jc w:val="both"/>
      </w:pPr>
      <w:hyperlink r:id="rId12" w:history="1">
        <w:r w:rsidRPr="00352851">
          <w:rPr>
            <w:rStyle w:val="a3"/>
          </w:rPr>
          <w:t>https://ria.ru/economy/20160906/1476253228.html</w:t>
        </w:r>
      </w:hyperlink>
    </w:p>
    <w:p w:rsidR="00F85982" w:rsidRDefault="00F85982" w:rsidP="00F85982">
      <w:pPr>
        <w:pStyle w:val="a7"/>
        <w:jc w:val="both"/>
        <w:rPr>
          <w:b/>
        </w:rPr>
      </w:pPr>
    </w:p>
    <w:p w:rsidR="00F85982" w:rsidRDefault="00F85982" w:rsidP="00F85982">
      <w:pPr>
        <w:pStyle w:val="a7"/>
        <w:jc w:val="both"/>
        <w:rPr>
          <w:b/>
        </w:rPr>
      </w:pPr>
    </w:p>
    <w:p w:rsidR="00F85982" w:rsidRPr="00CC5D75" w:rsidRDefault="00F85982" w:rsidP="00F85982">
      <w:pPr>
        <w:pStyle w:val="a7"/>
        <w:jc w:val="both"/>
        <w:rPr>
          <w:b/>
        </w:rPr>
      </w:pPr>
      <w:r w:rsidRPr="00CC5D75">
        <w:rPr>
          <w:b/>
        </w:rPr>
        <w:t xml:space="preserve">В Красноярском </w:t>
      </w:r>
      <w:proofErr w:type="gramStart"/>
      <w:r w:rsidRPr="00CC5D75">
        <w:rPr>
          <w:b/>
        </w:rPr>
        <w:t>крае</w:t>
      </w:r>
      <w:proofErr w:type="gramEnd"/>
      <w:r w:rsidRPr="00CC5D75">
        <w:rPr>
          <w:b/>
        </w:rPr>
        <w:t xml:space="preserve"> хотят достроит</w:t>
      </w:r>
      <w:r>
        <w:rPr>
          <w:b/>
        </w:rPr>
        <w:t>ь железнодорожную ветку «</w:t>
      </w:r>
      <w:proofErr w:type="spellStart"/>
      <w:r>
        <w:rPr>
          <w:b/>
        </w:rPr>
        <w:t>Карабула</w:t>
      </w:r>
      <w:proofErr w:type="spellEnd"/>
      <w:r>
        <w:rPr>
          <w:b/>
        </w:rPr>
        <w:t xml:space="preserve"> – Ярки»</w:t>
      </w:r>
    </w:p>
    <w:p w:rsidR="00F85982" w:rsidRDefault="00F85982" w:rsidP="00F85982">
      <w:pPr>
        <w:pStyle w:val="a7"/>
        <w:jc w:val="both"/>
      </w:pPr>
      <w:r>
        <w:t>Красноярский край готов найти инвестиции на 600-700 миллионов рублей для достройки железнодорожной ветки «</w:t>
      </w:r>
      <w:proofErr w:type="spellStart"/>
      <w:r>
        <w:t>Карабула</w:t>
      </w:r>
      <w:proofErr w:type="spellEnd"/>
      <w:r>
        <w:t xml:space="preserve"> — Ярки», сообщил журналистам губернатор региона Виктор </w:t>
      </w:r>
      <w:proofErr w:type="spellStart"/>
      <w:r>
        <w:t>Толоконский</w:t>
      </w:r>
      <w:proofErr w:type="spellEnd"/>
      <w:r>
        <w:t xml:space="preserve"> во время посещения </w:t>
      </w:r>
      <w:proofErr w:type="spellStart"/>
      <w:r>
        <w:t>Богучанского</w:t>
      </w:r>
      <w:proofErr w:type="spellEnd"/>
      <w:r>
        <w:t xml:space="preserve"> района.</w:t>
      </w:r>
    </w:p>
    <w:p w:rsidR="00F85982" w:rsidRDefault="00F85982" w:rsidP="00F85982">
      <w:pPr>
        <w:pStyle w:val="a7"/>
        <w:jc w:val="both"/>
      </w:pPr>
      <w:hyperlink r:id="rId13" w:history="1">
        <w:r w:rsidRPr="00352851">
          <w:rPr>
            <w:rStyle w:val="a3"/>
          </w:rPr>
          <w:t>https://ria.ru/economy/20160906/1476249165.html</w:t>
        </w:r>
      </w:hyperlink>
    </w:p>
    <w:p w:rsidR="00F85982" w:rsidRDefault="00F85982" w:rsidP="00F85982">
      <w:pPr>
        <w:pStyle w:val="a7"/>
        <w:jc w:val="both"/>
        <w:rPr>
          <w:b/>
        </w:rPr>
      </w:pPr>
    </w:p>
    <w:p w:rsidR="00F85982" w:rsidRDefault="00F85982" w:rsidP="00F85982">
      <w:pPr>
        <w:pStyle w:val="a7"/>
        <w:jc w:val="both"/>
      </w:pPr>
    </w:p>
    <w:p w:rsidR="00F85982" w:rsidRPr="00DF5E08" w:rsidRDefault="00F85982" w:rsidP="00F85982">
      <w:pPr>
        <w:pStyle w:val="a7"/>
        <w:jc w:val="both"/>
        <w:rPr>
          <w:b/>
        </w:rPr>
      </w:pPr>
      <w:r>
        <w:rPr>
          <w:b/>
        </w:rPr>
        <w:t>«Акрон»</w:t>
      </w:r>
      <w:r w:rsidRPr="00DF5E08">
        <w:rPr>
          <w:b/>
        </w:rPr>
        <w:t xml:space="preserve"> встанет на рельсы</w:t>
      </w:r>
    </w:p>
    <w:p w:rsidR="00F85982" w:rsidRDefault="00F85982" w:rsidP="00F85982">
      <w:pPr>
        <w:pStyle w:val="a7"/>
        <w:jc w:val="both"/>
      </w:pPr>
      <w:r>
        <w:t xml:space="preserve">АО «Северо-Западная Фосфорная Компания», входящее в химическую группу «Акрон» Вячеслава Кантора, приступает к строительству железнодорожной ветки общей длиной 37,7 км. Дорога свяжет площадку горно-обогатительного комбината на месторождении «Олений Ручей» в Мурманской области и станцию </w:t>
      </w:r>
      <w:proofErr w:type="spellStart"/>
      <w:r>
        <w:t>Айкувен</w:t>
      </w:r>
      <w:proofErr w:type="spellEnd"/>
      <w:r>
        <w:t xml:space="preserve">. Инвестор планирует вложить в проект 4,5 </w:t>
      </w:r>
      <w:proofErr w:type="gramStart"/>
      <w:r>
        <w:t>млрд</w:t>
      </w:r>
      <w:proofErr w:type="gramEnd"/>
      <w:r>
        <w:t xml:space="preserve"> рублей. Эксперты считают решение компании построить свои собственные железнодорожные пути вполне обоснованным, так как это позволит уйти от более дорогостоящих автоперевозок апатитового концентрата и снизит себестоимость конечной продукции.</w:t>
      </w:r>
    </w:p>
    <w:p w:rsidR="00F85982" w:rsidRDefault="00F85982" w:rsidP="00F85982">
      <w:pPr>
        <w:pStyle w:val="a7"/>
        <w:jc w:val="both"/>
      </w:pPr>
      <w:hyperlink r:id="rId14" w:history="1">
        <w:r w:rsidRPr="00352851">
          <w:rPr>
            <w:rStyle w:val="a3"/>
          </w:rPr>
          <w:t>http://www.kommersant.ru/doc/3082643</w:t>
        </w:r>
      </w:hyperlink>
    </w:p>
    <w:p w:rsidR="00F85982" w:rsidRDefault="00F85982" w:rsidP="00F85982">
      <w:pPr>
        <w:pStyle w:val="a7"/>
        <w:jc w:val="both"/>
        <w:rPr>
          <w:b/>
        </w:rPr>
      </w:pPr>
    </w:p>
    <w:p w:rsidR="00F85982" w:rsidRDefault="00F85982" w:rsidP="00F85982">
      <w:pPr>
        <w:pStyle w:val="a7"/>
        <w:jc w:val="both"/>
        <w:rPr>
          <w:b/>
        </w:rPr>
      </w:pPr>
    </w:p>
    <w:p w:rsidR="00F85982" w:rsidRPr="00DF5E08" w:rsidRDefault="00F85982" w:rsidP="00F85982">
      <w:pPr>
        <w:pStyle w:val="a7"/>
        <w:jc w:val="both"/>
        <w:rPr>
          <w:b/>
        </w:rPr>
      </w:pPr>
      <w:r w:rsidRPr="00DF5E08">
        <w:rPr>
          <w:b/>
        </w:rPr>
        <w:t xml:space="preserve">В 2017 г. РЖД выделят 100 </w:t>
      </w:r>
      <w:proofErr w:type="gramStart"/>
      <w:r w:rsidRPr="00DF5E08">
        <w:rPr>
          <w:b/>
        </w:rPr>
        <w:t>млрд</w:t>
      </w:r>
      <w:proofErr w:type="gramEnd"/>
      <w:r w:rsidRPr="00DF5E08">
        <w:rPr>
          <w:b/>
        </w:rPr>
        <w:t xml:space="preserve"> руб. на обновление верхнего строения пути</w:t>
      </w:r>
      <w:r>
        <w:rPr>
          <w:b/>
        </w:rPr>
        <w:t xml:space="preserve"> (ВИДЕО)</w:t>
      </w:r>
    </w:p>
    <w:p w:rsidR="00F85982" w:rsidRDefault="00F85982" w:rsidP="00F85982">
      <w:pPr>
        <w:pStyle w:val="a7"/>
        <w:jc w:val="both"/>
      </w:pPr>
      <w:r>
        <w:t xml:space="preserve">В 2017 г. РЖД выделят 100 </w:t>
      </w:r>
      <w:proofErr w:type="gramStart"/>
      <w:r>
        <w:t>млрд</w:t>
      </w:r>
      <w:proofErr w:type="gramEnd"/>
      <w:r>
        <w:t xml:space="preserve"> руб. на обновление верхнего строения пути. Об этом на круглом столе в издательском доме «Гудок» рассказали представители Центральной дирекции инфраструктуры. Темой встречи стали инновации в диагностике и обслуживании железнодорожной техники и инфраструктуры. Внедрение новых подходов к организации ремонта позволят значительно сократить расходы холдинга на содержание путевого хозяйства. Кроме того, такая политика компании обеспечивает долговечность и надёжность всех элементов инфраструктуры.</w:t>
      </w:r>
    </w:p>
    <w:p w:rsidR="00F85982" w:rsidRDefault="00F85982" w:rsidP="00F85982">
      <w:pPr>
        <w:pStyle w:val="a7"/>
        <w:jc w:val="both"/>
      </w:pPr>
      <w:hyperlink r:id="rId15" w:history="1">
        <w:r w:rsidRPr="00352851">
          <w:rPr>
            <w:rStyle w:val="a3"/>
          </w:rPr>
          <w:t>http://www.rzdtv.ru/2016/09/06/v-2017-g-rzhd-vyidelyat-100-mlrd-rub-na-obnovlenie-verhnego-stroeniya-puti/</w:t>
        </w:r>
      </w:hyperlink>
    </w:p>
    <w:p w:rsidR="00F85982" w:rsidRDefault="00F85982" w:rsidP="00F85982">
      <w:pPr>
        <w:pStyle w:val="a7"/>
        <w:jc w:val="both"/>
      </w:pPr>
    </w:p>
    <w:p w:rsidR="00F85982" w:rsidRDefault="00F85982" w:rsidP="00CC5D75">
      <w:pPr>
        <w:pStyle w:val="a7"/>
        <w:jc w:val="both"/>
      </w:pPr>
    </w:p>
    <w:p w:rsidR="00F85982" w:rsidRDefault="00F85982" w:rsidP="00CC5D75">
      <w:pPr>
        <w:pStyle w:val="a7"/>
        <w:jc w:val="both"/>
      </w:pPr>
    </w:p>
    <w:p w:rsidR="00DF5E08" w:rsidRPr="00DF5E08" w:rsidRDefault="00DF5E08" w:rsidP="00DF5E08">
      <w:pPr>
        <w:pStyle w:val="a7"/>
        <w:jc w:val="both"/>
        <w:rPr>
          <w:b/>
        </w:rPr>
      </w:pPr>
      <w:r w:rsidRPr="00DF5E08">
        <w:rPr>
          <w:b/>
        </w:rPr>
        <w:t>Эффект партнёрства</w:t>
      </w:r>
    </w:p>
    <w:p w:rsidR="00CC5D75" w:rsidRDefault="00DF5E08" w:rsidP="00DF5E08">
      <w:pPr>
        <w:pStyle w:val="a7"/>
        <w:jc w:val="both"/>
      </w:pPr>
      <w:r>
        <w:t xml:space="preserve">Станцию </w:t>
      </w:r>
      <w:proofErr w:type="gramStart"/>
      <w:r>
        <w:t>Комбинатская</w:t>
      </w:r>
      <w:proofErr w:type="gramEnd"/>
      <w:r>
        <w:t xml:space="preserve"> модернизировали с пользой дл</w:t>
      </w:r>
      <w:r>
        <w:t xml:space="preserve">я каждого из участников проекта. </w:t>
      </w:r>
      <w:proofErr w:type="gramStart"/>
      <w:r>
        <w:t xml:space="preserve">РЖД и «Газпром нефть» завершили совместный </w:t>
      </w:r>
      <w:proofErr w:type="spellStart"/>
      <w:r>
        <w:t>инвестпроект</w:t>
      </w:r>
      <w:proofErr w:type="spellEnd"/>
      <w:r>
        <w:t xml:space="preserve"> по модернизации станции Комбинатская на Западно-Сибирской дороге.</w:t>
      </w:r>
      <w:proofErr w:type="gramEnd"/>
      <w:r>
        <w:t xml:space="preserve"> Вчера здесь была запущена горочная автоматическая централизация.</w:t>
      </w:r>
    </w:p>
    <w:p w:rsidR="00DF5E08" w:rsidRDefault="00DF5E08" w:rsidP="00DF5E08">
      <w:pPr>
        <w:pStyle w:val="a7"/>
        <w:jc w:val="both"/>
      </w:pPr>
      <w:hyperlink r:id="rId16" w:history="1">
        <w:r w:rsidRPr="00352851">
          <w:rPr>
            <w:rStyle w:val="a3"/>
          </w:rPr>
          <w:t>http://www.gudok.ru/newspaper/?ID=1349225&amp;archive=2016.09.07</w:t>
        </w:r>
      </w:hyperlink>
    </w:p>
    <w:p w:rsidR="00DF5E08" w:rsidRDefault="00DF5E08" w:rsidP="00DF5E08">
      <w:pPr>
        <w:pStyle w:val="a7"/>
        <w:jc w:val="both"/>
      </w:pPr>
    </w:p>
    <w:p w:rsidR="00DF5E08" w:rsidRDefault="00DF5E08" w:rsidP="00DF5E08">
      <w:pPr>
        <w:pStyle w:val="a7"/>
        <w:jc w:val="both"/>
      </w:pPr>
    </w:p>
    <w:p w:rsidR="00DF5E08" w:rsidRDefault="00DF5E08" w:rsidP="00DF5E08">
      <w:pPr>
        <w:pStyle w:val="a7"/>
        <w:jc w:val="both"/>
      </w:pPr>
    </w:p>
    <w:p w:rsidR="00DF5E08" w:rsidRDefault="00DF5E08" w:rsidP="00DF5E08">
      <w:pPr>
        <w:pStyle w:val="a7"/>
        <w:jc w:val="both"/>
      </w:pPr>
    </w:p>
    <w:p w:rsidR="00DF5E08" w:rsidRDefault="00DF5E08" w:rsidP="00DF5E08">
      <w:pPr>
        <w:pStyle w:val="a7"/>
        <w:jc w:val="both"/>
      </w:pPr>
    </w:p>
    <w:p w:rsidR="00DF5E08" w:rsidRDefault="00DF5E08" w:rsidP="00DF5E08">
      <w:pPr>
        <w:pStyle w:val="a7"/>
        <w:jc w:val="both"/>
      </w:pPr>
    </w:p>
    <w:p w:rsidR="00F85982" w:rsidRDefault="00F85982" w:rsidP="00F85982">
      <w:pPr>
        <w:pStyle w:val="a7"/>
        <w:jc w:val="both"/>
      </w:pPr>
    </w:p>
    <w:p w:rsidR="00F85982" w:rsidRDefault="00F85982" w:rsidP="00F85982">
      <w:pPr>
        <w:pStyle w:val="a7"/>
        <w:jc w:val="both"/>
      </w:pPr>
    </w:p>
    <w:p w:rsidR="00F85982" w:rsidRDefault="00F85982" w:rsidP="00F85982">
      <w:pPr>
        <w:pStyle w:val="a7"/>
        <w:jc w:val="both"/>
      </w:pPr>
    </w:p>
    <w:p w:rsidR="00F85982" w:rsidRPr="00810491" w:rsidRDefault="00F85982" w:rsidP="00F85982">
      <w:pPr>
        <w:pStyle w:val="a7"/>
        <w:jc w:val="both"/>
      </w:pPr>
    </w:p>
    <w:sectPr w:rsidR="00F85982" w:rsidRPr="0081049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4FC3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8038D"/>
    <w:rsid w:val="00980E5B"/>
    <w:rsid w:val="00983E37"/>
    <w:rsid w:val="0098621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C3"/>
    <w:rsid w:val="00EC1B30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.ru/rbcfreenews/57ceda729a794775a1d2306f" TargetMode="External"/><Relationship Id="rId13" Type="http://schemas.openxmlformats.org/officeDocument/2006/relationships/hyperlink" Target="https://ria.ru/economy/20160906/1476249165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ia.ru/economy/20160907/1476272299.html" TargetMode="External"/><Relationship Id="rId12" Type="http://schemas.openxmlformats.org/officeDocument/2006/relationships/hyperlink" Target="https://ria.ru/economy/20160906/147625322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udok.ru/newspaper/?ID=1349225&amp;archive=2016.09.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edomosti.ru/economics/articles/2016/09/07/655992-finansirovanie-proektov-fnb" TargetMode="External"/><Relationship Id="rId11" Type="http://schemas.openxmlformats.org/officeDocument/2006/relationships/hyperlink" Target="http://arigus-tv.ru/news/item/86462/?r1=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zdtv.ru/2016/09/06/v-2017-g-rzhd-vyidelyat-100-mlrd-rub-na-obnovlenie-verhnego-stroeniya-puti/" TargetMode="External"/><Relationship Id="rId10" Type="http://schemas.openxmlformats.org/officeDocument/2006/relationships/hyperlink" Target="http://press.rzd.ru/smi/public/ru?STRUCTURE_ID=2&amp;layer_id=5050&amp;refererLayerId=5049&amp;id=295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bonds.ru/nwsinf.asp?id=4364191" TargetMode="External"/><Relationship Id="rId14" Type="http://schemas.openxmlformats.org/officeDocument/2006/relationships/hyperlink" Target="http://www.kommersant.ru/doc/308264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397F-130F-48A8-A239-A12A181D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2016-09-07T08:12:00Z</dcterms:created>
  <dcterms:modified xsi:type="dcterms:W3CDTF">2016-09-07T08:12:00Z</dcterms:modified>
</cp:coreProperties>
</file>